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EDA" w:rsidRDefault="00E06EDA" w:rsidP="00F922E4">
      <w:pPr>
        <w:spacing w:line="240" w:lineRule="auto"/>
        <w:rPr>
          <w:rFonts w:ascii="Times New Roman" w:hAnsi="Times New Roman" w:cs="Times New Roman"/>
          <w:sz w:val="24"/>
          <w:szCs w:val="24"/>
        </w:rPr>
      </w:pPr>
      <w:r>
        <w:rPr>
          <w:rFonts w:ascii="Times New Roman" w:hAnsi="Times New Roman" w:cs="Times New Roman"/>
          <w:sz w:val="24"/>
          <w:szCs w:val="24"/>
        </w:rPr>
        <w:t>Janel Laufter</w:t>
      </w:r>
    </w:p>
    <w:p w:rsidR="005C0F6D" w:rsidRDefault="005C0F6D" w:rsidP="00F922E4">
      <w:pPr>
        <w:spacing w:line="240" w:lineRule="auto"/>
        <w:rPr>
          <w:rFonts w:ascii="Times New Roman" w:hAnsi="Times New Roman" w:cs="Times New Roman"/>
          <w:sz w:val="24"/>
          <w:szCs w:val="24"/>
        </w:rPr>
      </w:pPr>
      <w:r>
        <w:rPr>
          <w:rFonts w:ascii="Times New Roman" w:hAnsi="Times New Roman" w:cs="Times New Roman"/>
          <w:sz w:val="24"/>
          <w:szCs w:val="24"/>
        </w:rPr>
        <w:t>EDU 342: Secondary English Methods/Practicum</w:t>
      </w:r>
    </w:p>
    <w:p w:rsidR="00E06EDA" w:rsidRDefault="00E06EDA" w:rsidP="00F922E4">
      <w:pPr>
        <w:spacing w:line="240" w:lineRule="auto"/>
        <w:rPr>
          <w:rFonts w:ascii="Times New Roman" w:hAnsi="Times New Roman" w:cs="Times New Roman"/>
          <w:sz w:val="24"/>
          <w:szCs w:val="24"/>
        </w:rPr>
      </w:pPr>
      <w:r>
        <w:rPr>
          <w:rFonts w:ascii="Times New Roman" w:hAnsi="Times New Roman" w:cs="Times New Roman"/>
          <w:sz w:val="24"/>
          <w:szCs w:val="24"/>
        </w:rPr>
        <w:t>Dr. Shelley</w:t>
      </w:r>
    </w:p>
    <w:p w:rsidR="00E06EDA" w:rsidRPr="00E06EDA" w:rsidRDefault="001E5AC6" w:rsidP="00F922E4">
      <w:pPr>
        <w:spacing w:line="240" w:lineRule="auto"/>
        <w:rPr>
          <w:rFonts w:ascii="Times New Roman" w:hAnsi="Times New Roman" w:cs="Times New Roman"/>
          <w:sz w:val="24"/>
          <w:szCs w:val="24"/>
        </w:rPr>
      </w:pPr>
      <w:r>
        <w:rPr>
          <w:rFonts w:ascii="Times New Roman" w:hAnsi="Times New Roman" w:cs="Times New Roman"/>
          <w:sz w:val="24"/>
          <w:szCs w:val="24"/>
        </w:rPr>
        <w:t>Book List</w:t>
      </w:r>
    </w:p>
    <w:p w:rsidR="00E06EDA" w:rsidRDefault="001E5AC6" w:rsidP="00F922E4">
      <w:pPr>
        <w:spacing w:line="240" w:lineRule="auto"/>
        <w:rPr>
          <w:rFonts w:ascii="Times New Roman" w:hAnsi="Times New Roman" w:cs="Times New Roman"/>
          <w:sz w:val="24"/>
          <w:szCs w:val="24"/>
        </w:rPr>
      </w:pPr>
      <w:r>
        <w:rPr>
          <w:rFonts w:ascii="Times New Roman" w:hAnsi="Times New Roman" w:cs="Times New Roman"/>
          <w:sz w:val="24"/>
          <w:szCs w:val="24"/>
        </w:rPr>
        <w:t>March 12</w:t>
      </w:r>
      <w:r w:rsidR="00362825" w:rsidRPr="00362825">
        <w:rPr>
          <w:rFonts w:ascii="Times New Roman" w:hAnsi="Times New Roman" w:cs="Times New Roman"/>
          <w:sz w:val="24"/>
          <w:szCs w:val="24"/>
          <w:vertAlign w:val="superscript"/>
        </w:rPr>
        <w:t>th</w:t>
      </w:r>
      <w:r w:rsidR="00362825">
        <w:rPr>
          <w:rFonts w:ascii="Times New Roman" w:hAnsi="Times New Roman" w:cs="Times New Roman"/>
          <w:sz w:val="24"/>
          <w:szCs w:val="24"/>
        </w:rPr>
        <w:t>, 2012</w:t>
      </w:r>
    </w:p>
    <w:p w:rsidR="00F922E4" w:rsidRDefault="00F922E4" w:rsidP="00E06EDA">
      <w:pPr>
        <w:spacing w:line="240" w:lineRule="auto"/>
        <w:rPr>
          <w:rFonts w:ascii="Times New Roman" w:hAnsi="Times New Roman" w:cs="Times New Roman"/>
          <w:sz w:val="24"/>
          <w:szCs w:val="24"/>
        </w:rPr>
      </w:pPr>
    </w:p>
    <w:p w:rsidR="00AC07CE" w:rsidRDefault="001E5AC6" w:rsidP="00AC07CE">
      <w:pPr>
        <w:spacing w:line="240" w:lineRule="auto"/>
        <w:jc w:val="center"/>
        <w:rPr>
          <w:rFonts w:ascii="Times New Roman" w:hAnsi="Times New Roman" w:cs="Times New Roman"/>
          <w:b/>
          <w:sz w:val="32"/>
          <w:szCs w:val="32"/>
        </w:rPr>
      </w:pPr>
      <w:r>
        <w:rPr>
          <w:rFonts w:ascii="Times New Roman" w:hAnsi="Times New Roman" w:cs="Times New Roman"/>
          <w:b/>
          <w:sz w:val="32"/>
          <w:szCs w:val="32"/>
        </w:rPr>
        <w:t>My Book List</w:t>
      </w:r>
    </w:p>
    <w:p w:rsidR="001E5AC6" w:rsidRPr="006E602B" w:rsidRDefault="006E602B" w:rsidP="006E602B">
      <w:pPr>
        <w:pStyle w:val="ListParagraph"/>
        <w:numPr>
          <w:ilvl w:val="0"/>
          <w:numId w:val="9"/>
        </w:numPr>
        <w:spacing w:line="480" w:lineRule="auto"/>
        <w:rPr>
          <w:rFonts w:ascii="Times New Roman" w:hAnsi="Times New Roman" w:cs="Times New Roman"/>
          <w:sz w:val="24"/>
          <w:szCs w:val="24"/>
        </w:rPr>
      </w:pPr>
      <w:r>
        <w:rPr>
          <w:rFonts w:ascii="Times New Roman" w:hAnsi="Times New Roman" w:cs="Times New Roman"/>
          <w:sz w:val="24"/>
          <w:szCs w:val="24"/>
        </w:rPr>
        <w:t>Jane Austen: Seven Novels                                             Used $19.42 /New $24.41</w:t>
      </w:r>
    </w:p>
    <w:p w:rsidR="001E5AC6" w:rsidRPr="001E5AC6" w:rsidRDefault="001E5AC6" w:rsidP="001E5AC6">
      <w:pPr>
        <w:spacing w:line="240" w:lineRule="auto"/>
        <w:ind w:left="360"/>
        <w:rPr>
          <w:rFonts w:ascii="Times New Roman" w:hAnsi="Times New Roman" w:cs="Times New Roman"/>
          <w:sz w:val="24"/>
          <w:szCs w:val="24"/>
        </w:rPr>
      </w:pPr>
      <w:r w:rsidRPr="001E5AC6">
        <w:rPr>
          <w:rFonts w:ascii="Times New Roman" w:hAnsi="Times New Roman" w:cs="Times New Roman"/>
          <w:sz w:val="24"/>
          <w:szCs w:val="24"/>
        </w:rPr>
        <w:t xml:space="preserve">I chose this collection of all Jane Austen’s novels because she is one of the most revered women </w:t>
      </w:r>
      <w:r>
        <w:rPr>
          <w:rFonts w:ascii="Times New Roman" w:hAnsi="Times New Roman" w:cs="Times New Roman"/>
          <w:sz w:val="24"/>
          <w:szCs w:val="24"/>
        </w:rPr>
        <w:t>novelists of all time.  Jane Austen’s stories deal with gender politics and would especially appeal to the young women in my classroom.  This collection consists of her seven novels including: Emma, Pride &amp; Prejudice, Sense &amp; Sensibility, Persuasion, Northanger Abbey, Mansfield Park and Lady Susan.</w:t>
      </w:r>
      <w:r w:rsidR="00382E0F">
        <w:rPr>
          <w:rFonts w:ascii="Times New Roman" w:hAnsi="Times New Roman" w:cs="Times New Roman"/>
          <w:sz w:val="24"/>
          <w:szCs w:val="24"/>
        </w:rPr>
        <w:t xml:space="preserve">  These novels are about love, relationships, family, social norms and honor.  They possess themes that are still present today and relevant to our daily lives.</w:t>
      </w:r>
    </w:p>
    <w:p w:rsidR="001E5AC6" w:rsidRDefault="001E5AC6" w:rsidP="001E5AC6">
      <w:pPr>
        <w:pStyle w:val="ListParagraph"/>
        <w:spacing w:line="480" w:lineRule="auto"/>
        <w:rPr>
          <w:rFonts w:ascii="Times New Roman" w:hAnsi="Times New Roman" w:cs="Times New Roman"/>
          <w:sz w:val="24"/>
          <w:szCs w:val="24"/>
        </w:rPr>
      </w:pPr>
    </w:p>
    <w:p w:rsidR="001E5AC6" w:rsidRDefault="001E5AC6" w:rsidP="001E5AC6">
      <w:pPr>
        <w:pStyle w:val="ListParagraph"/>
        <w:spacing w:line="480" w:lineRule="auto"/>
        <w:rPr>
          <w:rFonts w:ascii="Times New Roman" w:hAnsi="Times New Roman" w:cs="Times New Roman"/>
          <w:sz w:val="24"/>
          <w:szCs w:val="24"/>
        </w:rPr>
      </w:pPr>
      <w:r>
        <w:rPr>
          <w:rFonts w:ascii="Verdana" w:hAnsi="Verdana"/>
          <w:noProof/>
          <w:color w:val="003399"/>
          <w:sz w:val="20"/>
          <w:szCs w:val="20"/>
        </w:rPr>
        <w:drawing>
          <wp:inline distT="0" distB="0" distL="0" distR="0">
            <wp:extent cx="2857500" cy="2857500"/>
            <wp:effectExtent l="19050" t="0" r="0" b="0"/>
            <wp:docPr id="2" name="prodImage" descr="Jane Austen: Seven Novels">
              <a:hlinkClick xmlns:a="http://schemas.openxmlformats.org/drawingml/2006/main" r:id="rId6" tgtFrame="AmazonHel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Jane Austen: Seven Novels">
                      <a:hlinkClick r:id="rId6" tgtFrame="AmazonHelp"/>
                    </pic:cNvPr>
                    <pic:cNvPicPr>
                      <a:picLocks noChangeAspect="1" noChangeArrowheads="1"/>
                    </pic:cNvPicPr>
                  </pic:nvPicPr>
                  <pic:blipFill>
                    <a:blip r:embed="rId7"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D76C19" w:rsidRDefault="00D76C19" w:rsidP="00D76C19">
      <w:pPr>
        <w:spacing w:line="240" w:lineRule="auto"/>
        <w:rPr>
          <w:rFonts w:ascii="Times New Roman" w:hAnsi="Times New Roman"/>
          <w:sz w:val="24"/>
          <w:szCs w:val="24"/>
        </w:rPr>
      </w:pPr>
      <w:r w:rsidRPr="00D76C19">
        <w:rPr>
          <w:rFonts w:ascii="Times New Roman" w:hAnsi="Times New Roman"/>
          <w:sz w:val="24"/>
          <w:szCs w:val="24"/>
        </w:rPr>
        <w:t xml:space="preserve">Retrieved from </w:t>
      </w:r>
      <w:hyperlink r:id="rId8" w:history="1">
        <w:r w:rsidRPr="00BC421D">
          <w:rPr>
            <w:rStyle w:val="Hyperlink"/>
            <w:rFonts w:ascii="Times New Roman" w:hAnsi="Times New Roman"/>
            <w:sz w:val="24"/>
            <w:szCs w:val="24"/>
          </w:rPr>
          <w:t>http://www.amazon.com/Jane-Austen-Seven-Novels/dp/143510319X/ref=sr_1_3?s=books&amp;ie=UTF8&amp;qid=1331496838&amp;sr=1-3</w:t>
        </w:r>
      </w:hyperlink>
    </w:p>
    <w:p w:rsidR="00382E0F" w:rsidRPr="00D76C19" w:rsidRDefault="004C4DE1" w:rsidP="00D76C19">
      <w:pPr>
        <w:pStyle w:val="ListParagraph"/>
        <w:numPr>
          <w:ilvl w:val="0"/>
          <w:numId w:val="9"/>
        </w:numPr>
        <w:spacing w:line="480" w:lineRule="auto"/>
        <w:rPr>
          <w:rFonts w:ascii="Times New Roman" w:hAnsi="Times New Roman" w:cs="Times New Roman"/>
          <w:sz w:val="24"/>
          <w:szCs w:val="24"/>
        </w:rPr>
      </w:pPr>
      <w:r w:rsidRPr="00D76C19">
        <w:rPr>
          <w:rFonts w:ascii="Times New Roman" w:hAnsi="Times New Roman" w:cs="Times New Roman"/>
          <w:sz w:val="24"/>
          <w:szCs w:val="24"/>
        </w:rPr>
        <w:lastRenderedPageBreak/>
        <w:t>The Norton Shakespeare: Based on the Oxford Edition: Essential Plays/</w:t>
      </w:r>
      <w:r w:rsidR="00D76C19" w:rsidRPr="00D76C19">
        <w:rPr>
          <w:rFonts w:ascii="Times New Roman" w:hAnsi="Times New Roman" w:cs="Times New Roman"/>
          <w:sz w:val="24"/>
          <w:szCs w:val="24"/>
        </w:rPr>
        <w:t xml:space="preserve"> </w:t>
      </w:r>
      <w:r w:rsidRPr="00D76C19">
        <w:rPr>
          <w:rFonts w:ascii="Times New Roman" w:hAnsi="Times New Roman" w:cs="Times New Roman"/>
          <w:sz w:val="24"/>
          <w:szCs w:val="24"/>
        </w:rPr>
        <w:t xml:space="preserve">The Sonnets (Second Edition)                                                         </w:t>
      </w:r>
      <w:r w:rsidRPr="00D76C19">
        <w:rPr>
          <w:rFonts w:ascii="Times New Roman" w:hAnsi="Times New Roman" w:cs="Times New Roman"/>
          <w:sz w:val="24"/>
          <w:szCs w:val="24"/>
        </w:rPr>
        <w:tab/>
      </w:r>
      <w:r w:rsidRPr="00D76C19">
        <w:rPr>
          <w:rFonts w:ascii="Times New Roman" w:hAnsi="Times New Roman" w:cs="Times New Roman"/>
          <w:sz w:val="24"/>
          <w:szCs w:val="24"/>
        </w:rPr>
        <w:tab/>
        <w:t xml:space="preserve">New $49.01 </w:t>
      </w:r>
    </w:p>
    <w:p w:rsidR="004C4DE1" w:rsidRDefault="004C4DE1" w:rsidP="004C4DE1">
      <w:pPr>
        <w:spacing w:line="480" w:lineRule="auto"/>
        <w:ind w:left="720"/>
        <w:rPr>
          <w:rFonts w:ascii="Times New Roman" w:hAnsi="Times New Roman" w:cs="Times New Roman"/>
          <w:sz w:val="24"/>
          <w:szCs w:val="24"/>
        </w:rPr>
      </w:pPr>
      <w:r>
        <w:rPr>
          <w:rFonts w:ascii="Verdana" w:hAnsi="Verdana"/>
          <w:noProof/>
          <w:color w:val="003399"/>
          <w:sz w:val="20"/>
          <w:szCs w:val="20"/>
        </w:rPr>
        <w:drawing>
          <wp:inline distT="0" distB="0" distL="0" distR="0">
            <wp:extent cx="2857500" cy="2857500"/>
            <wp:effectExtent l="19050" t="0" r="0" b="0"/>
            <wp:docPr id="6" name="prodImage" descr="The Norton Shakespeare: Based on the Oxford Edition: Essential Plays / The Sonnets (Second Edition)">
              <a:hlinkClick xmlns:a="http://schemas.openxmlformats.org/drawingml/2006/main" r:id="rId9" tgtFrame="AmazonHel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The Norton Shakespeare: Based on the Oxford Edition: Essential Plays / The Sonnets (Second Edition)">
                      <a:hlinkClick r:id="rId9" tgtFrame="AmazonHelp"/>
                    </pic:cNvPr>
                    <pic:cNvPicPr>
                      <a:picLocks noChangeAspect="1" noChangeArrowheads="1"/>
                    </pic:cNvPicPr>
                  </pic:nvPicPr>
                  <pic:blipFill>
                    <a:blip r:embed="rId10"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D76C19" w:rsidRPr="00D76C19" w:rsidRDefault="004C4DE1" w:rsidP="00D76C19">
      <w:pPr>
        <w:spacing w:line="240" w:lineRule="auto"/>
        <w:ind w:left="720"/>
        <w:rPr>
          <w:rFonts w:ascii="Times New Roman" w:hAnsi="Times New Roman" w:cs="Times New Roman"/>
          <w:sz w:val="24"/>
          <w:szCs w:val="24"/>
        </w:rPr>
      </w:pPr>
      <w:r>
        <w:rPr>
          <w:rFonts w:ascii="Times New Roman" w:hAnsi="Times New Roman" w:cs="Times New Roman"/>
          <w:sz w:val="24"/>
          <w:szCs w:val="24"/>
        </w:rPr>
        <w:t xml:space="preserve">I chose this book for use in my classroom because it offers added information and tools for students to use when reading Shakespeare.  It includes introductions for each genre, maps, timelines, footnotes, documents, film lists and annotated bibliographies.  These resources are why this edition has been made the best selling </w:t>
      </w:r>
      <w:r w:rsidR="00D76C19">
        <w:rPr>
          <w:rFonts w:ascii="Times New Roman" w:hAnsi="Times New Roman" w:cs="Times New Roman"/>
          <w:sz w:val="24"/>
          <w:szCs w:val="24"/>
        </w:rPr>
        <w:t xml:space="preserve">teaching </w:t>
      </w:r>
      <w:r>
        <w:rPr>
          <w:rFonts w:ascii="Times New Roman" w:hAnsi="Times New Roman" w:cs="Times New Roman"/>
          <w:sz w:val="24"/>
          <w:szCs w:val="24"/>
        </w:rPr>
        <w:t>edition worldwide.  Shakespeare is an essential part of the English classroom and I want this book to give my students</w:t>
      </w:r>
      <w:r w:rsidR="00D76C19">
        <w:rPr>
          <w:rFonts w:ascii="Times New Roman" w:hAnsi="Times New Roman" w:cs="Times New Roman"/>
          <w:sz w:val="24"/>
          <w:szCs w:val="24"/>
        </w:rPr>
        <w:t xml:space="preserve"> </w:t>
      </w:r>
      <w:r>
        <w:rPr>
          <w:rFonts w:ascii="Times New Roman" w:hAnsi="Times New Roman" w:cs="Times New Roman"/>
          <w:sz w:val="24"/>
          <w:szCs w:val="24"/>
        </w:rPr>
        <w:t>tips in understanding and reading Shakespeare.</w:t>
      </w:r>
    </w:p>
    <w:p w:rsidR="00C94965" w:rsidRDefault="00D76C19" w:rsidP="00D76C19">
      <w:pPr>
        <w:spacing w:line="240" w:lineRule="auto"/>
        <w:rPr>
          <w:rFonts w:ascii="Times New Roman" w:hAnsi="Times New Roman"/>
          <w:sz w:val="24"/>
          <w:szCs w:val="24"/>
        </w:rPr>
      </w:pPr>
      <w:r>
        <w:rPr>
          <w:rFonts w:ascii="Times New Roman" w:hAnsi="Times New Roman"/>
          <w:sz w:val="24"/>
          <w:szCs w:val="24"/>
        </w:rPr>
        <w:t xml:space="preserve">Retrieved from </w:t>
      </w:r>
      <w:hyperlink r:id="rId11" w:history="1">
        <w:r w:rsidRPr="00D76C19">
          <w:rPr>
            <w:rStyle w:val="Hyperlink"/>
            <w:rFonts w:ascii="Times New Roman" w:hAnsi="Times New Roman"/>
            <w:sz w:val="24"/>
            <w:szCs w:val="24"/>
          </w:rPr>
          <w:t>http://www.amazon.com/The-Norton-Shakespeare-Edition-Essential/dp/039393313X/ref=sr_1_4?s=books&amp;ie=UTF8&amp;qid=1331498454&amp;sr=1-4</w:t>
        </w:r>
      </w:hyperlink>
    </w:p>
    <w:p w:rsidR="00D76C19" w:rsidRPr="00C94965" w:rsidRDefault="00D76C19" w:rsidP="00C94965">
      <w:pPr>
        <w:spacing w:line="480" w:lineRule="auto"/>
        <w:rPr>
          <w:rFonts w:ascii="Times New Roman" w:hAnsi="Times New Roman" w:cs="Times New Roman"/>
          <w:sz w:val="24"/>
          <w:szCs w:val="24"/>
        </w:rPr>
      </w:pPr>
    </w:p>
    <w:p w:rsidR="00C94965" w:rsidRPr="00C94965" w:rsidRDefault="00C94965" w:rsidP="00C94965">
      <w:pPr>
        <w:spacing w:line="480" w:lineRule="auto"/>
        <w:rPr>
          <w:rFonts w:ascii="Times New Roman" w:hAnsi="Times New Roman" w:cs="Times New Roman"/>
          <w:sz w:val="24"/>
          <w:szCs w:val="24"/>
        </w:rPr>
      </w:pPr>
    </w:p>
    <w:p w:rsidR="00C94965" w:rsidRDefault="00C94965" w:rsidP="00C94965">
      <w:pPr>
        <w:tabs>
          <w:tab w:val="left" w:pos="6570"/>
        </w:tabs>
        <w:spacing w:line="480" w:lineRule="auto"/>
        <w:rPr>
          <w:rFonts w:ascii="Times New Roman" w:hAnsi="Times New Roman" w:cs="Times New Roman"/>
          <w:sz w:val="24"/>
          <w:szCs w:val="24"/>
        </w:rPr>
      </w:pPr>
    </w:p>
    <w:p w:rsidR="007E3A33" w:rsidRDefault="007E3A33" w:rsidP="007E3A33">
      <w:pPr>
        <w:tabs>
          <w:tab w:val="left" w:pos="6570"/>
        </w:tabs>
        <w:spacing w:line="480" w:lineRule="auto"/>
        <w:ind w:left="360"/>
        <w:rPr>
          <w:rFonts w:ascii="Times New Roman" w:hAnsi="Times New Roman" w:cs="Times New Roman"/>
          <w:sz w:val="24"/>
          <w:szCs w:val="24"/>
        </w:rPr>
      </w:pPr>
    </w:p>
    <w:p w:rsidR="00D76C19" w:rsidRDefault="00D76C19" w:rsidP="00D76C19">
      <w:pPr>
        <w:pStyle w:val="ListParagraph"/>
        <w:tabs>
          <w:tab w:val="left" w:pos="6570"/>
        </w:tabs>
        <w:spacing w:line="480" w:lineRule="auto"/>
        <w:ind w:left="1080"/>
        <w:rPr>
          <w:rFonts w:ascii="Times New Roman" w:hAnsi="Times New Roman" w:cs="Times New Roman"/>
          <w:sz w:val="24"/>
          <w:szCs w:val="24"/>
        </w:rPr>
      </w:pPr>
    </w:p>
    <w:p w:rsidR="00D76C19" w:rsidRDefault="00D76C19" w:rsidP="00D76C19">
      <w:pPr>
        <w:pStyle w:val="ListParagraph"/>
        <w:tabs>
          <w:tab w:val="left" w:pos="6570"/>
        </w:tabs>
        <w:spacing w:line="480" w:lineRule="auto"/>
        <w:ind w:left="1080"/>
        <w:rPr>
          <w:rFonts w:ascii="Times New Roman" w:hAnsi="Times New Roman" w:cs="Times New Roman"/>
          <w:sz w:val="24"/>
          <w:szCs w:val="24"/>
        </w:rPr>
      </w:pPr>
    </w:p>
    <w:p w:rsidR="007E3A33" w:rsidRDefault="00D76C19" w:rsidP="00D76C19">
      <w:pPr>
        <w:pStyle w:val="ListParagraph"/>
        <w:numPr>
          <w:ilvl w:val="0"/>
          <w:numId w:val="9"/>
        </w:numPr>
        <w:tabs>
          <w:tab w:val="left" w:pos="6570"/>
        </w:tabs>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The Norton Anthology of Drama (Vol. 1 &amp; 2)    </w:t>
      </w:r>
      <w:r>
        <w:rPr>
          <w:rFonts w:ascii="Times New Roman" w:hAnsi="Times New Roman" w:cs="Times New Roman"/>
          <w:sz w:val="24"/>
          <w:szCs w:val="24"/>
        </w:rPr>
        <w:tab/>
        <w:t xml:space="preserve">           New $85.04</w:t>
      </w:r>
    </w:p>
    <w:p w:rsidR="00D76C19" w:rsidRDefault="00D76C19" w:rsidP="00D76C19">
      <w:pPr>
        <w:tabs>
          <w:tab w:val="left" w:pos="6570"/>
        </w:tabs>
        <w:spacing w:line="480" w:lineRule="auto"/>
        <w:ind w:left="720"/>
        <w:rPr>
          <w:rFonts w:ascii="Times New Roman" w:hAnsi="Times New Roman" w:cs="Times New Roman"/>
          <w:sz w:val="24"/>
          <w:szCs w:val="24"/>
        </w:rPr>
      </w:pPr>
      <w:r>
        <w:rPr>
          <w:rFonts w:ascii="Verdana" w:hAnsi="Verdana"/>
          <w:noProof/>
          <w:color w:val="003399"/>
          <w:sz w:val="20"/>
          <w:szCs w:val="20"/>
        </w:rPr>
        <w:drawing>
          <wp:inline distT="0" distB="0" distL="0" distR="0">
            <wp:extent cx="2857500" cy="2857500"/>
            <wp:effectExtent l="19050" t="0" r="0" b="0"/>
            <wp:docPr id="8" name="prodImage" descr="The Norton Anthology of Drama (Vol. 1 &amp; 2)">
              <a:hlinkClick xmlns:a="http://schemas.openxmlformats.org/drawingml/2006/main" r:id="rId12" tgtFrame="AmazonHel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The Norton Anthology of Drama (Vol. 1 &amp; 2)">
                      <a:hlinkClick r:id="rId12" tgtFrame="AmazonHelp"/>
                    </pic:cNvPr>
                    <pic:cNvPicPr>
                      <a:picLocks noChangeAspect="1" noChangeArrowheads="1"/>
                    </pic:cNvPicPr>
                  </pic:nvPicPr>
                  <pic:blipFill>
                    <a:blip r:embed="rId13"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D76C19" w:rsidRDefault="00D76C19" w:rsidP="00D76C19">
      <w:pPr>
        <w:tabs>
          <w:tab w:val="left" w:pos="6570"/>
        </w:tabs>
        <w:spacing w:line="240" w:lineRule="auto"/>
        <w:ind w:left="720"/>
        <w:rPr>
          <w:rFonts w:ascii="Times New Roman" w:hAnsi="Times New Roman" w:cs="Times New Roman"/>
          <w:sz w:val="24"/>
          <w:szCs w:val="24"/>
        </w:rPr>
      </w:pPr>
      <w:r>
        <w:rPr>
          <w:rFonts w:ascii="Times New Roman" w:hAnsi="Times New Roman" w:cs="Times New Roman"/>
          <w:sz w:val="24"/>
          <w:szCs w:val="24"/>
        </w:rPr>
        <w:t>I chose this Norton Anthology because it includes 65 major plays and 3 from the 20</w:t>
      </w:r>
      <w:r w:rsidRPr="00D76C19">
        <w:rPr>
          <w:rFonts w:ascii="Times New Roman" w:hAnsi="Times New Roman" w:cs="Times New Roman"/>
          <w:sz w:val="24"/>
          <w:szCs w:val="24"/>
          <w:vertAlign w:val="superscript"/>
        </w:rPr>
        <w:t>th</w:t>
      </w:r>
      <w:r>
        <w:rPr>
          <w:rFonts w:ascii="Times New Roman" w:hAnsi="Times New Roman" w:cs="Times New Roman"/>
          <w:sz w:val="24"/>
          <w:szCs w:val="24"/>
        </w:rPr>
        <w:t xml:space="preserve"> century that are not included in another anthology.  This anthology will give me the freedom to pick and choose from a diverse group of plays to engage my students in reading.  Using plays will be one way to mix up the content reading of the classroom and give my students a look at different genres of literature.</w:t>
      </w:r>
    </w:p>
    <w:p w:rsidR="00D76C19" w:rsidRPr="00D76C19" w:rsidRDefault="00D76C19" w:rsidP="00D76C19">
      <w:pPr>
        <w:tabs>
          <w:tab w:val="left" w:pos="6570"/>
        </w:tabs>
        <w:spacing w:line="240" w:lineRule="auto"/>
        <w:ind w:left="720"/>
        <w:rPr>
          <w:rFonts w:ascii="Times New Roman" w:hAnsi="Times New Roman" w:cs="Times New Roman"/>
          <w:sz w:val="24"/>
          <w:szCs w:val="24"/>
        </w:rPr>
      </w:pPr>
      <w:r>
        <w:rPr>
          <w:rFonts w:ascii="Times New Roman" w:hAnsi="Times New Roman"/>
          <w:sz w:val="24"/>
          <w:szCs w:val="24"/>
        </w:rPr>
        <w:t xml:space="preserve">Retrieved </w:t>
      </w:r>
      <w:hyperlink r:id="rId14" w:history="1">
        <w:r w:rsidRPr="00D76C19">
          <w:rPr>
            <w:rStyle w:val="Hyperlink"/>
            <w:rFonts w:ascii="Times New Roman" w:hAnsi="Times New Roman"/>
            <w:sz w:val="24"/>
            <w:szCs w:val="24"/>
          </w:rPr>
          <w:t>from http://www.amazon.com/The-Norton-Anthology-Drama-Vol/dp/0393974707/ref=sr_1_4?s=books&amp;ie=UTF8&amp;qid=1331499902&amp;sr=1-4</w:t>
        </w:r>
      </w:hyperlink>
    </w:p>
    <w:p w:rsidR="00C94965" w:rsidRDefault="00C94965" w:rsidP="00C94965">
      <w:pPr>
        <w:tabs>
          <w:tab w:val="left" w:pos="6570"/>
        </w:tabs>
        <w:spacing w:line="480" w:lineRule="auto"/>
        <w:rPr>
          <w:rFonts w:ascii="Times New Roman" w:hAnsi="Times New Roman" w:cs="Times New Roman"/>
          <w:sz w:val="24"/>
          <w:szCs w:val="24"/>
        </w:rPr>
      </w:pPr>
    </w:p>
    <w:p w:rsidR="007E3A33" w:rsidRDefault="007E3A33" w:rsidP="007E3A33">
      <w:pPr>
        <w:tabs>
          <w:tab w:val="left" w:pos="6570"/>
        </w:tabs>
        <w:spacing w:line="480" w:lineRule="auto"/>
        <w:rPr>
          <w:rFonts w:ascii="Times New Roman" w:hAnsi="Times New Roman" w:cs="Times New Roman"/>
          <w:sz w:val="24"/>
          <w:szCs w:val="24"/>
        </w:rPr>
      </w:pPr>
    </w:p>
    <w:p w:rsidR="007E3A33" w:rsidRDefault="007E3A33" w:rsidP="007E3A33">
      <w:pPr>
        <w:tabs>
          <w:tab w:val="left" w:pos="6570"/>
        </w:tabs>
        <w:spacing w:line="480" w:lineRule="auto"/>
        <w:rPr>
          <w:rFonts w:ascii="Times New Roman" w:hAnsi="Times New Roman" w:cs="Times New Roman"/>
          <w:sz w:val="24"/>
          <w:szCs w:val="24"/>
        </w:rPr>
      </w:pPr>
    </w:p>
    <w:p w:rsidR="000148F2" w:rsidRDefault="000148F2" w:rsidP="007E3A33">
      <w:pPr>
        <w:tabs>
          <w:tab w:val="left" w:pos="6570"/>
        </w:tabs>
        <w:spacing w:line="480" w:lineRule="auto"/>
        <w:rPr>
          <w:rFonts w:ascii="Times New Roman" w:hAnsi="Times New Roman" w:cs="Times New Roman"/>
          <w:sz w:val="24"/>
          <w:szCs w:val="24"/>
        </w:rPr>
      </w:pPr>
    </w:p>
    <w:p w:rsidR="000148F2" w:rsidRDefault="000148F2" w:rsidP="007E3A33">
      <w:pPr>
        <w:tabs>
          <w:tab w:val="left" w:pos="6570"/>
        </w:tabs>
        <w:spacing w:line="480" w:lineRule="auto"/>
        <w:rPr>
          <w:rFonts w:ascii="Times New Roman" w:hAnsi="Times New Roman" w:cs="Times New Roman"/>
          <w:sz w:val="24"/>
          <w:szCs w:val="24"/>
        </w:rPr>
      </w:pPr>
    </w:p>
    <w:p w:rsidR="000148F2" w:rsidRDefault="000148F2" w:rsidP="007E3A33">
      <w:pPr>
        <w:tabs>
          <w:tab w:val="left" w:pos="6570"/>
        </w:tabs>
        <w:spacing w:line="480" w:lineRule="auto"/>
        <w:rPr>
          <w:rFonts w:ascii="Times New Roman" w:hAnsi="Times New Roman" w:cs="Times New Roman"/>
          <w:sz w:val="24"/>
          <w:szCs w:val="24"/>
        </w:rPr>
      </w:pPr>
    </w:p>
    <w:p w:rsidR="000148F2" w:rsidRDefault="000148F2" w:rsidP="007E3A33">
      <w:pPr>
        <w:tabs>
          <w:tab w:val="left" w:pos="6570"/>
        </w:tabs>
        <w:spacing w:line="480" w:lineRule="auto"/>
        <w:rPr>
          <w:rFonts w:ascii="Times New Roman" w:hAnsi="Times New Roman" w:cs="Times New Roman"/>
          <w:sz w:val="24"/>
          <w:szCs w:val="24"/>
        </w:rPr>
      </w:pPr>
    </w:p>
    <w:p w:rsidR="000148F2" w:rsidRDefault="00F35A50" w:rsidP="000148F2">
      <w:pPr>
        <w:pStyle w:val="ListParagraph"/>
        <w:numPr>
          <w:ilvl w:val="0"/>
          <w:numId w:val="9"/>
        </w:numPr>
        <w:tabs>
          <w:tab w:val="left" w:pos="6570"/>
        </w:tabs>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Six American Poets: An Anthology                      </w:t>
      </w:r>
      <w:r>
        <w:rPr>
          <w:rFonts w:ascii="Times New Roman" w:hAnsi="Times New Roman" w:cs="Times New Roman"/>
          <w:sz w:val="24"/>
          <w:szCs w:val="24"/>
        </w:rPr>
        <w:tab/>
      </w:r>
      <w:r>
        <w:rPr>
          <w:rFonts w:ascii="Times New Roman" w:hAnsi="Times New Roman" w:cs="Times New Roman"/>
          <w:sz w:val="24"/>
          <w:szCs w:val="24"/>
        </w:rPr>
        <w:tab/>
        <w:t>New $11.94</w:t>
      </w:r>
    </w:p>
    <w:p w:rsidR="00F35A50" w:rsidRPr="00F35A50" w:rsidRDefault="00F35A50" w:rsidP="00F35A50">
      <w:pPr>
        <w:tabs>
          <w:tab w:val="left" w:pos="6570"/>
        </w:tabs>
        <w:spacing w:line="480" w:lineRule="auto"/>
        <w:ind w:left="720"/>
        <w:rPr>
          <w:rFonts w:ascii="Times New Roman" w:hAnsi="Times New Roman" w:cs="Times New Roman"/>
          <w:sz w:val="24"/>
          <w:szCs w:val="24"/>
        </w:rPr>
      </w:pPr>
      <w:r>
        <w:rPr>
          <w:rFonts w:ascii="Verdana" w:hAnsi="Verdana"/>
          <w:noProof/>
          <w:color w:val="003399"/>
          <w:sz w:val="20"/>
          <w:szCs w:val="20"/>
        </w:rPr>
        <w:drawing>
          <wp:inline distT="0" distB="0" distL="0" distR="0">
            <wp:extent cx="2857500" cy="2857500"/>
            <wp:effectExtent l="19050" t="0" r="0" b="0"/>
            <wp:docPr id="9" name="prodImage" descr="Six American Poets: An Anthology">
              <a:hlinkClick xmlns:a="http://schemas.openxmlformats.org/drawingml/2006/main" r:id="rId15" tgtFrame="AmazonHelp"/>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Image" descr="Six American Poets: An Anthology">
                      <a:hlinkClick r:id="rId15" tgtFrame="AmazonHelp"/>
                    </pic:cNvPr>
                    <pic:cNvPicPr>
                      <a:picLocks noChangeAspect="1" noChangeArrowheads="1"/>
                    </pic:cNvPicPr>
                  </pic:nvPicPr>
                  <pic:blipFill>
                    <a:blip r:embed="rId16"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7E3A33" w:rsidRDefault="00F35A50" w:rsidP="00F35A50">
      <w:pPr>
        <w:tabs>
          <w:tab w:val="left" w:pos="6570"/>
        </w:tabs>
        <w:spacing w:line="240" w:lineRule="auto"/>
        <w:rPr>
          <w:rFonts w:ascii="Times New Roman" w:hAnsi="Times New Roman" w:cs="Times New Roman"/>
          <w:sz w:val="24"/>
          <w:szCs w:val="24"/>
        </w:rPr>
      </w:pPr>
      <w:r>
        <w:rPr>
          <w:rFonts w:ascii="Times New Roman" w:hAnsi="Times New Roman" w:cs="Times New Roman"/>
          <w:sz w:val="24"/>
          <w:szCs w:val="24"/>
        </w:rPr>
        <w:t>I chose this anthology because it includes work by six great American poets including: Emily Dickinson, Walt Whitman, Robert Frost, Langston Hughes, William Carlos Williams and Wallace Stevens.  It contains 247 poems and features their best work.  I would use this anthology in my classroom during a unit on American literature.  It’d be an excellent resource to use to get students excited about poetry and the different styles of poetry.</w:t>
      </w:r>
    </w:p>
    <w:p w:rsidR="00F35A50" w:rsidRDefault="00F35A50" w:rsidP="00F35A50">
      <w:pPr>
        <w:tabs>
          <w:tab w:val="left" w:pos="6570"/>
        </w:tabs>
        <w:spacing w:line="240" w:lineRule="auto"/>
        <w:rPr>
          <w:rFonts w:ascii="Times New Roman" w:hAnsi="Times New Roman" w:cs="Times New Roman"/>
          <w:sz w:val="24"/>
          <w:szCs w:val="24"/>
        </w:rPr>
      </w:pPr>
      <w:r>
        <w:rPr>
          <w:rFonts w:ascii="Times New Roman" w:hAnsi="Times New Roman"/>
          <w:sz w:val="24"/>
          <w:szCs w:val="24"/>
        </w:rPr>
        <w:t xml:space="preserve">Retrieved from </w:t>
      </w:r>
      <w:hyperlink r:id="rId17" w:history="1">
        <w:r w:rsidRPr="00F35A50">
          <w:rPr>
            <w:rStyle w:val="Hyperlink"/>
            <w:rFonts w:ascii="Times New Roman" w:hAnsi="Times New Roman"/>
            <w:sz w:val="24"/>
            <w:szCs w:val="24"/>
          </w:rPr>
          <w:t>http://www.amazon.com/Six-American-Poets-An-Anthology/dp/0679745254/ref=sr_1_2?s=books&amp;ie=UTF8&amp;qid=1331500453&amp;sr=1-2</w:t>
        </w:r>
      </w:hyperlink>
    </w:p>
    <w:p w:rsidR="00CF2B03" w:rsidRDefault="00CF2B03" w:rsidP="00CF2B03">
      <w:pPr>
        <w:tabs>
          <w:tab w:val="left" w:pos="6570"/>
        </w:tabs>
        <w:spacing w:line="480" w:lineRule="auto"/>
        <w:rPr>
          <w:rFonts w:ascii="Times New Roman" w:hAnsi="Times New Roman" w:cs="Times New Roman"/>
          <w:sz w:val="24"/>
          <w:szCs w:val="24"/>
        </w:rPr>
      </w:pPr>
    </w:p>
    <w:p w:rsidR="007F1343" w:rsidRDefault="007F1343" w:rsidP="007F1343">
      <w:pPr>
        <w:tabs>
          <w:tab w:val="left" w:pos="6570"/>
        </w:tabs>
        <w:spacing w:line="480" w:lineRule="auto"/>
        <w:rPr>
          <w:rFonts w:ascii="Times New Roman" w:hAnsi="Times New Roman" w:cs="Times New Roman"/>
          <w:sz w:val="24"/>
          <w:szCs w:val="24"/>
        </w:rPr>
      </w:pPr>
    </w:p>
    <w:p w:rsidR="00750DF3" w:rsidRDefault="00750DF3" w:rsidP="007F1343">
      <w:pPr>
        <w:tabs>
          <w:tab w:val="left" w:pos="6570"/>
        </w:tabs>
        <w:spacing w:line="480" w:lineRule="auto"/>
        <w:rPr>
          <w:rFonts w:ascii="Times New Roman" w:hAnsi="Times New Roman" w:cs="Times New Roman"/>
          <w:sz w:val="24"/>
          <w:szCs w:val="24"/>
        </w:rPr>
      </w:pPr>
    </w:p>
    <w:p w:rsidR="00750DF3" w:rsidRDefault="00750DF3" w:rsidP="007F1343">
      <w:pPr>
        <w:tabs>
          <w:tab w:val="left" w:pos="6570"/>
        </w:tabs>
        <w:spacing w:line="480" w:lineRule="auto"/>
        <w:rPr>
          <w:rFonts w:ascii="Times New Roman" w:hAnsi="Times New Roman" w:cs="Times New Roman"/>
          <w:sz w:val="24"/>
          <w:szCs w:val="24"/>
        </w:rPr>
      </w:pPr>
    </w:p>
    <w:p w:rsidR="00750DF3" w:rsidRDefault="00750DF3" w:rsidP="007F1343">
      <w:pPr>
        <w:tabs>
          <w:tab w:val="left" w:pos="6570"/>
        </w:tabs>
        <w:spacing w:line="480" w:lineRule="auto"/>
        <w:rPr>
          <w:rFonts w:ascii="Times New Roman" w:hAnsi="Times New Roman" w:cs="Times New Roman"/>
          <w:sz w:val="24"/>
          <w:szCs w:val="24"/>
        </w:rPr>
      </w:pPr>
    </w:p>
    <w:p w:rsidR="00750DF3" w:rsidRDefault="00750DF3" w:rsidP="007F1343">
      <w:pPr>
        <w:tabs>
          <w:tab w:val="left" w:pos="6570"/>
        </w:tabs>
        <w:spacing w:line="480" w:lineRule="auto"/>
        <w:rPr>
          <w:rFonts w:ascii="Times New Roman" w:hAnsi="Times New Roman" w:cs="Times New Roman"/>
          <w:sz w:val="24"/>
          <w:szCs w:val="24"/>
        </w:rPr>
      </w:pPr>
    </w:p>
    <w:p w:rsidR="00750DF3" w:rsidRDefault="00750DF3" w:rsidP="007F1343">
      <w:pPr>
        <w:tabs>
          <w:tab w:val="left" w:pos="6570"/>
        </w:tabs>
        <w:spacing w:line="480" w:lineRule="auto"/>
        <w:rPr>
          <w:rFonts w:ascii="Times New Roman" w:hAnsi="Times New Roman" w:cs="Times New Roman"/>
          <w:sz w:val="24"/>
          <w:szCs w:val="24"/>
        </w:rPr>
      </w:pPr>
    </w:p>
    <w:p w:rsidR="00750DF3" w:rsidRDefault="00750DF3" w:rsidP="00750DF3">
      <w:pPr>
        <w:pStyle w:val="ListParagraph"/>
        <w:numPr>
          <w:ilvl w:val="0"/>
          <w:numId w:val="9"/>
        </w:numPr>
        <w:tabs>
          <w:tab w:val="left" w:pos="6570"/>
        </w:tabs>
        <w:spacing w:line="480" w:lineRule="auto"/>
        <w:rPr>
          <w:rFonts w:ascii="Times New Roman" w:hAnsi="Times New Roman" w:cs="Times New Roman"/>
          <w:sz w:val="24"/>
          <w:szCs w:val="24"/>
        </w:rPr>
      </w:pPr>
      <w:r>
        <w:rPr>
          <w:rFonts w:ascii="Times New Roman" w:hAnsi="Times New Roman" w:cs="Times New Roman"/>
          <w:sz w:val="24"/>
          <w:szCs w:val="24"/>
        </w:rPr>
        <w:lastRenderedPageBreak/>
        <w:t>National Geographic Magazine</w:t>
      </w:r>
      <w:r>
        <w:rPr>
          <w:rFonts w:ascii="Times New Roman" w:hAnsi="Times New Roman" w:cs="Times New Roman"/>
          <w:sz w:val="24"/>
          <w:szCs w:val="24"/>
        </w:rPr>
        <w:tab/>
      </w:r>
      <w:r>
        <w:rPr>
          <w:rFonts w:ascii="Times New Roman" w:hAnsi="Times New Roman" w:cs="Times New Roman"/>
          <w:sz w:val="24"/>
          <w:szCs w:val="24"/>
        </w:rPr>
        <w:tab/>
        <w:t>$15.00 a year</w:t>
      </w:r>
    </w:p>
    <w:p w:rsidR="00750DF3" w:rsidRDefault="00750DF3" w:rsidP="00750DF3">
      <w:pPr>
        <w:tabs>
          <w:tab w:val="left" w:pos="6570"/>
        </w:tabs>
        <w:spacing w:line="480" w:lineRule="auto"/>
        <w:ind w:left="720"/>
        <w:rPr>
          <w:rFonts w:ascii="Times New Roman" w:hAnsi="Times New Roman" w:cs="Times New Roman"/>
          <w:sz w:val="24"/>
          <w:szCs w:val="24"/>
        </w:rPr>
      </w:pPr>
      <w:r>
        <w:rPr>
          <w:rFonts w:ascii="Arial" w:hAnsi="Arial" w:cs="Arial"/>
          <w:noProof/>
          <w:color w:val="191919"/>
          <w:sz w:val="18"/>
          <w:szCs w:val="18"/>
        </w:rPr>
        <w:drawing>
          <wp:inline distT="0" distB="0" distL="0" distR="0">
            <wp:extent cx="1333500" cy="1295400"/>
            <wp:effectExtent l="19050" t="0" r="0" b="0"/>
            <wp:docPr id="13" name="Picture 13" descr="Magaz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gazine"/>
                    <pic:cNvPicPr>
                      <a:picLocks noChangeAspect="1" noChangeArrowheads="1"/>
                    </pic:cNvPicPr>
                  </pic:nvPicPr>
                  <pic:blipFill>
                    <a:blip r:embed="rId18" cstate="print"/>
                    <a:srcRect/>
                    <a:stretch>
                      <a:fillRect/>
                    </a:stretch>
                  </pic:blipFill>
                  <pic:spPr bwMode="auto">
                    <a:xfrm>
                      <a:off x="0" y="0"/>
                      <a:ext cx="1333500" cy="1295400"/>
                    </a:xfrm>
                    <a:prstGeom prst="rect">
                      <a:avLst/>
                    </a:prstGeom>
                    <a:noFill/>
                    <a:ln w="9525">
                      <a:noFill/>
                      <a:miter lim="800000"/>
                      <a:headEnd/>
                      <a:tailEnd/>
                    </a:ln>
                  </pic:spPr>
                </pic:pic>
              </a:graphicData>
            </a:graphic>
          </wp:inline>
        </w:drawing>
      </w:r>
    </w:p>
    <w:p w:rsidR="00750DF3" w:rsidRDefault="00750DF3" w:rsidP="00750DF3">
      <w:pPr>
        <w:tabs>
          <w:tab w:val="left" w:pos="6570"/>
        </w:tabs>
        <w:spacing w:line="240" w:lineRule="auto"/>
        <w:ind w:left="720"/>
        <w:rPr>
          <w:rFonts w:ascii="Times New Roman" w:hAnsi="Times New Roman" w:cs="Times New Roman"/>
          <w:sz w:val="24"/>
          <w:szCs w:val="24"/>
        </w:rPr>
      </w:pPr>
      <w:r>
        <w:rPr>
          <w:rFonts w:ascii="Times New Roman" w:hAnsi="Times New Roman" w:cs="Times New Roman"/>
          <w:sz w:val="24"/>
          <w:szCs w:val="24"/>
        </w:rPr>
        <w:t>I chose National Geographic magazine for use in my English and special education classroom environment.  In order for students to become engaged readers, they must be able to have choices when reading.  I’d use National Geographic as a resource for students who may struggle reading lengthy books or stories.  This could be tool for struggling readers or students who simply don’t want to read.  National Geographic offers education stories from around the world and would give students valuable insight into the world around them.</w:t>
      </w:r>
    </w:p>
    <w:p w:rsidR="00750DF3" w:rsidRDefault="00750DF3" w:rsidP="00750DF3">
      <w:pPr>
        <w:tabs>
          <w:tab w:val="left" w:pos="6570"/>
        </w:tabs>
        <w:spacing w:line="240" w:lineRule="auto"/>
        <w:ind w:left="720"/>
        <w:rPr>
          <w:rFonts w:ascii="Times New Roman" w:hAnsi="Times New Roman"/>
          <w:sz w:val="24"/>
          <w:szCs w:val="24"/>
        </w:rPr>
      </w:pPr>
      <w:r>
        <w:rPr>
          <w:rFonts w:ascii="Times New Roman" w:hAnsi="Times New Roman"/>
          <w:sz w:val="24"/>
          <w:szCs w:val="24"/>
        </w:rPr>
        <w:t xml:space="preserve">Retrieved from </w:t>
      </w:r>
      <w:hyperlink r:id="rId19" w:history="1">
        <w:r w:rsidRPr="00750DF3">
          <w:rPr>
            <w:rStyle w:val="Hyperlink"/>
            <w:rFonts w:ascii="Times New Roman" w:hAnsi="Times New Roman"/>
            <w:sz w:val="24"/>
            <w:szCs w:val="24"/>
          </w:rPr>
          <w:t>http://ngm.nationalgeographic.com/</w:t>
        </w:r>
      </w:hyperlink>
    </w:p>
    <w:p w:rsidR="00750DF3" w:rsidRDefault="00750DF3" w:rsidP="00750DF3">
      <w:pPr>
        <w:tabs>
          <w:tab w:val="left" w:pos="6570"/>
        </w:tabs>
        <w:spacing w:line="240" w:lineRule="auto"/>
        <w:ind w:left="720"/>
        <w:rPr>
          <w:rFonts w:ascii="Times New Roman" w:hAnsi="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750DF3" w:rsidP="00750DF3">
      <w:pPr>
        <w:tabs>
          <w:tab w:val="left" w:pos="6570"/>
        </w:tabs>
        <w:spacing w:line="240" w:lineRule="auto"/>
        <w:ind w:left="720"/>
        <w:rPr>
          <w:rFonts w:ascii="Times New Roman" w:hAnsi="Times New Roman" w:cs="Times New Roman"/>
          <w:sz w:val="24"/>
          <w:szCs w:val="24"/>
        </w:rPr>
      </w:pPr>
    </w:p>
    <w:p w:rsidR="00750DF3" w:rsidRDefault="00DE73B0" w:rsidP="00750DF3">
      <w:pPr>
        <w:pStyle w:val="ListParagraph"/>
        <w:numPr>
          <w:ilvl w:val="0"/>
          <w:numId w:val="9"/>
        </w:numPr>
        <w:tabs>
          <w:tab w:val="left" w:pos="6570"/>
        </w:tabs>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Respect for Acting by Uta Hagen </w:t>
      </w:r>
      <w:r>
        <w:rPr>
          <w:rFonts w:ascii="Times New Roman" w:hAnsi="Times New Roman" w:cs="Times New Roman"/>
          <w:sz w:val="24"/>
          <w:szCs w:val="24"/>
        </w:rPr>
        <w:tab/>
      </w:r>
      <w:r>
        <w:rPr>
          <w:rFonts w:ascii="Times New Roman" w:hAnsi="Times New Roman" w:cs="Times New Roman"/>
          <w:sz w:val="24"/>
          <w:szCs w:val="24"/>
        </w:rPr>
        <w:tab/>
        <w:t>New $11.05</w:t>
      </w:r>
    </w:p>
    <w:p w:rsidR="00DE73B0" w:rsidRDefault="00DE73B0" w:rsidP="00DE73B0">
      <w:pPr>
        <w:tabs>
          <w:tab w:val="left" w:pos="6570"/>
        </w:tabs>
        <w:spacing w:line="240" w:lineRule="auto"/>
        <w:ind w:left="720"/>
        <w:rPr>
          <w:rFonts w:ascii="Times New Roman" w:hAnsi="Times New Roman" w:cs="Times New Roman"/>
          <w:sz w:val="24"/>
          <w:szCs w:val="24"/>
        </w:rPr>
      </w:pPr>
      <w:r>
        <w:rPr>
          <w:rFonts w:ascii="Verdana" w:hAnsi="Verdana"/>
          <w:noProof/>
          <w:color w:val="003399"/>
          <w:sz w:val="20"/>
          <w:szCs w:val="20"/>
        </w:rPr>
        <w:drawing>
          <wp:inline distT="0" distB="0" distL="0" distR="0">
            <wp:extent cx="2857500" cy="2857500"/>
            <wp:effectExtent l="19050" t="0" r="0" b="0"/>
            <wp:docPr id="11" name="dpmo3IRK2M353CZZI" descr="Respect for Acti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pmo3IRK2M353CZZI" descr="Respect for Acting">
                      <a:hlinkClick r:id="rId20"/>
                    </pic:cNvPr>
                    <pic:cNvPicPr>
                      <a:picLocks noChangeAspect="1" noChangeArrowheads="1"/>
                    </pic:cNvPicPr>
                  </pic:nvPicPr>
                  <pic:blipFill>
                    <a:blip r:embed="rId21" cstate="print"/>
                    <a:srcRect/>
                    <a:stretch>
                      <a:fillRect/>
                    </a:stretch>
                  </pic:blipFill>
                  <pic:spPr bwMode="auto">
                    <a:xfrm>
                      <a:off x="0" y="0"/>
                      <a:ext cx="2857500" cy="2857500"/>
                    </a:xfrm>
                    <a:prstGeom prst="rect">
                      <a:avLst/>
                    </a:prstGeom>
                    <a:noFill/>
                    <a:ln w="9525">
                      <a:noFill/>
                      <a:miter lim="800000"/>
                      <a:headEnd/>
                      <a:tailEnd/>
                    </a:ln>
                  </pic:spPr>
                </pic:pic>
              </a:graphicData>
            </a:graphic>
          </wp:inline>
        </w:drawing>
      </w:r>
    </w:p>
    <w:p w:rsidR="00DE73B0" w:rsidRDefault="00DE73B0" w:rsidP="00DE73B0">
      <w:pPr>
        <w:tabs>
          <w:tab w:val="left" w:pos="6570"/>
        </w:tabs>
        <w:spacing w:line="240" w:lineRule="auto"/>
        <w:ind w:left="720"/>
        <w:rPr>
          <w:rFonts w:ascii="Times New Roman" w:hAnsi="Times New Roman" w:cs="Times New Roman"/>
          <w:sz w:val="24"/>
          <w:szCs w:val="24"/>
        </w:rPr>
      </w:pPr>
    </w:p>
    <w:p w:rsidR="00DE73B0" w:rsidRDefault="00DE73B0" w:rsidP="00DE73B0">
      <w:pPr>
        <w:tabs>
          <w:tab w:val="left" w:pos="6570"/>
        </w:tabs>
        <w:spacing w:line="240" w:lineRule="auto"/>
        <w:ind w:left="720"/>
        <w:rPr>
          <w:rFonts w:ascii="Times New Roman" w:hAnsi="Times New Roman" w:cs="Times New Roman"/>
          <w:sz w:val="24"/>
          <w:szCs w:val="24"/>
        </w:rPr>
      </w:pPr>
      <w:r>
        <w:rPr>
          <w:rFonts w:ascii="Times New Roman" w:hAnsi="Times New Roman" w:cs="Times New Roman"/>
          <w:sz w:val="24"/>
          <w:szCs w:val="24"/>
        </w:rPr>
        <w:t xml:space="preserve">I chose this book to have in my classroom for any aspiring actor to read and enjoy.  Uta Hagen’s book gives advice to actors about technique and preparation.  I’ve read this book and any student interested in theatrical arts should have it on their bookshelf.  As a future drama and speech teacher, I want to encourage my students to discover the resources out there to assist them in professionalizing their skills and talent. </w:t>
      </w:r>
    </w:p>
    <w:p w:rsidR="00DE73B0" w:rsidRPr="00DE73B0" w:rsidRDefault="00DE73B0" w:rsidP="00DE73B0">
      <w:pPr>
        <w:tabs>
          <w:tab w:val="left" w:pos="6570"/>
        </w:tabs>
        <w:spacing w:line="240" w:lineRule="auto"/>
        <w:ind w:left="720"/>
        <w:rPr>
          <w:rFonts w:ascii="Times New Roman" w:hAnsi="Times New Roman" w:cs="Times New Roman"/>
          <w:sz w:val="24"/>
          <w:szCs w:val="24"/>
        </w:rPr>
      </w:pPr>
      <w:r>
        <w:rPr>
          <w:rFonts w:ascii="Times New Roman" w:hAnsi="Times New Roman"/>
          <w:sz w:val="24"/>
          <w:szCs w:val="24"/>
        </w:rPr>
        <w:t xml:space="preserve">Retrieved from </w:t>
      </w:r>
      <w:hyperlink r:id="rId22" w:history="1">
        <w:r w:rsidRPr="00DE73B0">
          <w:rPr>
            <w:rStyle w:val="Hyperlink"/>
            <w:rFonts w:ascii="Times New Roman" w:hAnsi="Times New Roman"/>
            <w:sz w:val="24"/>
            <w:szCs w:val="24"/>
          </w:rPr>
          <w:t>http://www.amazon.com/Respect-Acting-Uta-Hagen/dp/0470228482/ref=sr_1_1?s=books&amp;ie=UTF8&amp;qid=1331501745&amp;sr=1-1</w:t>
        </w:r>
      </w:hyperlink>
    </w:p>
    <w:sectPr w:rsidR="00DE73B0" w:rsidRPr="00DE73B0" w:rsidSect="004B6E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F3091"/>
    <w:multiLevelType w:val="hybridMultilevel"/>
    <w:tmpl w:val="ED44DD62"/>
    <w:lvl w:ilvl="0" w:tplc="FC3082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ED3461D"/>
    <w:multiLevelType w:val="hybridMultilevel"/>
    <w:tmpl w:val="898C217C"/>
    <w:lvl w:ilvl="0" w:tplc="F09E8FC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894431"/>
    <w:multiLevelType w:val="hybridMultilevel"/>
    <w:tmpl w:val="7F1CD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8E4499"/>
    <w:multiLevelType w:val="hybridMultilevel"/>
    <w:tmpl w:val="88E64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C56F3A"/>
    <w:multiLevelType w:val="hybridMultilevel"/>
    <w:tmpl w:val="7F1CD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1806DB"/>
    <w:multiLevelType w:val="hybridMultilevel"/>
    <w:tmpl w:val="4D702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1165D07"/>
    <w:multiLevelType w:val="hybridMultilevel"/>
    <w:tmpl w:val="54607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DC23B9"/>
    <w:multiLevelType w:val="hybridMultilevel"/>
    <w:tmpl w:val="1572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E7A6B79"/>
    <w:multiLevelType w:val="hybridMultilevel"/>
    <w:tmpl w:val="BE345E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7"/>
  </w:num>
  <w:num w:numId="5">
    <w:abstractNumId w:val="2"/>
  </w:num>
  <w:num w:numId="6">
    <w:abstractNumId w:val="4"/>
  </w:num>
  <w:num w:numId="7">
    <w:abstractNumId w:val="1"/>
  </w:num>
  <w:num w:numId="8">
    <w:abstractNumId w:val="8"/>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6EDA"/>
    <w:rsid w:val="000020A7"/>
    <w:rsid w:val="0001269F"/>
    <w:rsid w:val="000148F2"/>
    <w:rsid w:val="00066EB5"/>
    <w:rsid w:val="000671D8"/>
    <w:rsid w:val="00070E84"/>
    <w:rsid w:val="00073981"/>
    <w:rsid w:val="0009207F"/>
    <w:rsid w:val="0009394C"/>
    <w:rsid w:val="000A44FB"/>
    <w:rsid w:val="000D31A3"/>
    <w:rsid w:val="00102ECA"/>
    <w:rsid w:val="00131AC3"/>
    <w:rsid w:val="00184E25"/>
    <w:rsid w:val="001970EB"/>
    <w:rsid w:val="001B44AD"/>
    <w:rsid w:val="001B707A"/>
    <w:rsid w:val="001E5AC6"/>
    <w:rsid w:val="00205589"/>
    <w:rsid w:val="00210678"/>
    <w:rsid w:val="002403AA"/>
    <w:rsid w:val="002C37A8"/>
    <w:rsid w:val="002F1729"/>
    <w:rsid w:val="002F6025"/>
    <w:rsid w:val="003167EC"/>
    <w:rsid w:val="003225BC"/>
    <w:rsid w:val="0033607A"/>
    <w:rsid w:val="003362EE"/>
    <w:rsid w:val="00362825"/>
    <w:rsid w:val="0037203B"/>
    <w:rsid w:val="00382E0F"/>
    <w:rsid w:val="003C62B7"/>
    <w:rsid w:val="003E06BF"/>
    <w:rsid w:val="003F519E"/>
    <w:rsid w:val="00417DAD"/>
    <w:rsid w:val="00434EE0"/>
    <w:rsid w:val="004372D2"/>
    <w:rsid w:val="004B4E10"/>
    <w:rsid w:val="004B6ED0"/>
    <w:rsid w:val="004C4DE1"/>
    <w:rsid w:val="004E153D"/>
    <w:rsid w:val="0051508C"/>
    <w:rsid w:val="00521D33"/>
    <w:rsid w:val="00522294"/>
    <w:rsid w:val="005452D8"/>
    <w:rsid w:val="005456D8"/>
    <w:rsid w:val="005A7106"/>
    <w:rsid w:val="005C0F6D"/>
    <w:rsid w:val="005C4804"/>
    <w:rsid w:val="005D6F61"/>
    <w:rsid w:val="00616583"/>
    <w:rsid w:val="00622DAD"/>
    <w:rsid w:val="0063486F"/>
    <w:rsid w:val="006571C5"/>
    <w:rsid w:val="00663379"/>
    <w:rsid w:val="00681409"/>
    <w:rsid w:val="006866F5"/>
    <w:rsid w:val="006B2C79"/>
    <w:rsid w:val="006C2A54"/>
    <w:rsid w:val="006E5279"/>
    <w:rsid w:val="006E602B"/>
    <w:rsid w:val="006F45D5"/>
    <w:rsid w:val="00736EE2"/>
    <w:rsid w:val="00750DF3"/>
    <w:rsid w:val="00762A9A"/>
    <w:rsid w:val="00763FFA"/>
    <w:rsid w:val="007861CC"/>
    <w:rsid w:val="007E3A33"/>
    <w:rsid w:val="007F1343"/>
    <w:rsid w:val="007F1BCF"/>
    <w:rsid w:val="007F7FCE"/>
    <w:rsid w:val="00805C13"/>
    <w:rsid w:val="00806149"/>
    <w:rsid w:val="0081297C"/>
    <w:rsid w:val="00814F2E"/>
    <w:rsid w:val="00830353"/>
    <w:rsid w:val="00851B3C"/>
    <w:rsid w:val="008560F4"/>
    <w:rsid w:val="008B5875"/>
    <w:rsid w:val="008C324A"/>
    <w:rsid w:val="008D7B5D"/>
    <w:rsid w:val="008F3B2F"/>
    <w:rsid w:val="00910026"/>
    <w:rsid w:val="0091626A"/>
    <w:rsid w:val="0093411C"/>
    <w:rsid w:val="0097018C"/>
    <w:rsid w:val="0099137C"/>
    <w:rsid w:val="009D6359"/>
    <w:rsid w:val="00A2189E"/>
    <w:rsid w:val="00A32047"/>
    <w:rsid w:val="00A411CA"/>
    <w:rsid w:val="00A7562A"/>
    <w:rsid w:val="00A77CFA"/>
    <w:rsid w:val="00AB5CA9"/>
    <w:rsid w:val="00AC07CE"/>
    <w:rsid w:val="00B43F01"/>
    <w:rsid w:val="00B67C0D"/>
    <w:rsid w:val="00B97F21"/>
    <w:rsid w:val="00BD0E89"/>
    <w:rsid w:val="00BD76E6"/>
    <w:rsid w:val="00BF77C5"/>
    <w:rsid w:val="00C07A1A"/>
    <w:rsid w:val="00C14701"/>
    <w:rsid w:val="00C275DC"/>
    <w:rsid w:val="00C3204C"/>
    <w:rsid w:val="00C94965"/>
    <w:rsid w:val="00CA2BF0"/>
    <w:rsid w:val="00CC3835"/>
    <w:rsid w:val="00CD11CE"/>
    <w:rsid w:val="00CD77FF"/>
    <w:rsid w:val="00CE0D8C"/>
    <w:rsid w:val="00CF2B03"/>
    <w:rsid w:val="00D430AA"/>
    <w:rsid w:val="00D63E55"/>
    <w:rsid w:val="00D76C19"/>
    <w:rsid w:val="00DB73D6"/>
    <w:rsid w:val="00DE02FC"/>
    <w:rsid w:val="00DE73B0"/>
    <w:rsid w:val="00E01925"/>
    <w:rsid w:val="00E06EDA"/>
    <w:rsid w:val="00E34482"/>
    <w:rsid w:val="00E46D37"/>
    <w:rsid w:val="00E62EC3"/>
    <w:rsid w:val="00E73E35"/>
    <w:rsid w:val="00E8435E"/>
    <w:rsid w:val="00ED3A04"/>
    <w:rsid w:val="00EF6CA7"/>
    <w:rsid w:val="00F03ABA"/>
    <w:rsid w:val="00F27347"/>
    <w:rsid w:val="00F35A50"/>
    <w:rsid w:val="00F368BF"/>
    <w:rsid w:val="00F42F22"/>
    <w:rsid w:val="00F45508"/>
    <w:rsid w:val="00F67C0A"/>
    <w:rsid w:val="00F708B1"/>
    <w:rsid w:val="00F75A7C"/>
    <w:rsid w:val="00F75BB4"/>
    <w:rsid w:val="00F922E4"/>
    <w:rsid w:val="00FB2AA3"/>
    <w:rsid w:val="00FE2C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E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EDA"/>
    <w:pPr>
      <w:ind w:left="720"/>
      <w:contextualSpacing/>
    </w:pPr>
  </w:style>
  <w:style w:type="character" w:styleId="Hyperlink">
    <w:name w:val="Hyperlink"/>
    <w:basedOn w:val="DefaultParagraphFont"/>
    <w:uiPriority w:val="99"/>
    <w:unhideWhenUsed/>
    <w:rsid w:val="00AC07CE"/>
    <w:rPr>
      <w:color w:val="0000FF" w:themeColor="hyperlink"/>
      <w:u w:val="single"/>
    </w:rPr>
  </w:style>
  <w:style w:type="paragraph" w:styleId="BalloonText">
    <w:name w:val="Balloon Text"/>
    <w:basedOn w:val="Normal"/>
    <w:link w:val="BalloonTextChar"/>
    <w:uiPriority w:val="99"/>
    <w:semiHidden/>
    <w:unhideWhenUsed/>
    <w:rsid w:val="00F03A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A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2399941">
      <w:bodyDiv w:val="1"/>
      <w:marLeft w:val="0"/>
      <w:marRight w:val="0"/>
      <w:marTop w:val="0"/>
      <w:marBottom w:val="0"/>
      <w:divBdr>
        <w:top w:val="none" w:sz="0" w:space="0" w:color="auto"/>
        <w:left w:val="none" w:sz="0" w:space="0" w:color="auto"/>
        <w:bottom w:val="none" w:sz="0" w:space="0" w:color="auto"/>
        <w:right w:val="none" w:sz="0" w:space="0" w:color="auto"/>
      </w:divBdr>
      <w:divsChild>
        <w:div w:id="183439817">
          <w:marLeft w:val="0"/>
          <w:marRight w:val="0"/>
          <w:marTop w:val="0"/>
          <w:marBottom w:val="0"/>
          <w:divBdr>
            <w:top w:val="none" w:sz="0" w:space="0" w:color="auto"/>
            <w:left w:val="none" w:sz="0" w:space="0" w:color="auto"/>
            <w:bottom w:val="none" w:sz="0" w:space="0" w:color="auto"/>
            <w:right w:val="none" w:sz="0" w:space="0" w:color="auto"/>
          </w:divBdr>
          <w:divsChild>
            <w:div w:id="522939113">
              <w:marLeft w:val="0"/>
              <w:marRight w:val="0"/>
              <w:marTop w:val="0"/>
              <w:marBottom w:val="0"/>
              <w:divBdr>
                <w:top w:val="none" w:sz="0" w:space="0" w:color="auto"/>
                <w:left w:val="none" w:sz="0" w:space="0" w:color="auto"/>
                <w:bottom w:val="none" w:sz="0" w:space="0" w:color="auto"/>
                <w:right w:val="none" w:sz="0" w:space="0" w:color="auto"/>
              </w:divBdr>
              <w:divsChild>
                <w:div w:id="980303063">
                  <w:marLeft w:val="0"/>
                  <w:marRight w:val="0"/>
                  <w:marTop w:val="0"/>
                  <w:marBottom w:val="0"/>
                  <w:divBdr>
                    <w:top w:val="none" w:sz="0" w:space="0" w:color="auto"/>
                    <w:left w:val="none" w:sz="0" w:space="0" w:color="auto"/>
                    <w:bottom w:val="none" w:sz="0" w:space="0" w:color="auto"/>
                    <w:right w:val="none" w:sz="0" w:space="0" w:color="auto"/>
                  </w:divBdr>
                  <w:divsChild>
                    <w:div w:id="379741993">
                      <w:marLeft w:val="0"/>
                      <w:marRight w:val="0"/>
                      <w:marTop w:val="0"/>
                      <w:marBottom w:val="0"/>
                      <w:divBdr>
                        <w:top w:val="none" w:sz="0" w:space="0" w:color="auto"/>
                        <w:left w:val="none" w:sz="0" w:space="0" w:color="auto"/>
                        <w:bottom w:val="none" w:sz="0" w:space="0" w:color="auto"/>
                        <w:right w:val="none" w:sz="0" w:space="0" w:color="auto"/>
                      </w:divBdr>
                      <w:divsChild>
                        <w:div w:id="1561747320">
                          <w:marLeft w:val="0"/>
                          <w:marRight w:val="0"/>
                          <w:marTop w:val="0"/>
                          <w:marBottom w:val="0"/>
                          <w:divBdr>
                            <w:top w:val="none" w:sz="0" w:space="0" w:color="auto"/>
                            <w:left w:val="none" w:sz="0" w:space="0" w:color="auto"/>
                            <w:bottom w:val="none" w:sz="0" w:space="0" w:color="auto"/>
                            <w:right w:val="none" w:sz="0" w:space="0" w:color="auto"/>
                          </w:divBdr>
                          <w:divsChild>
                            <w:div w:id="1554386764">
                              <w:marLeft w:val="0"/>
                              <w:marRight w:val="0"/>
                              <w:marTop w:val="0"/>
                              <w:marBottom w:val="0"/>
                              <w:divBdr>
                                <w:top w:val="none" w:sz="0" w:space="0" w:color="auto"/>
                                <w:left w:val="none" w:sz="0" w:space="0" w:color="auto"/>
                                <w:bottom w:val="none" w:sz="0" w:space="0" w:color="auto"/>
                                <w:right w:val="none" w:sz="0" w:space="0" w:color="auto"/>
                              </w:divBdr>
                              <w:divsChild>
                                <w:div w:id="27984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m/Jane-Austen-Seven-Novels/dp/143510319X/ref=sr_1_3?s=books&amp;ie=UTF8&amp;qid=1331496838&amp;sr=1-3" TargetMode="External"/><Relationship Id="rId13" Type="http://schemas.openxmlformats.org/officeDocument/2006/relationships/image" Target="media/image3.jpeg"/><Relationship Id="rId18" Type="http://schemas.openxmlformats.org/officeDocument/2006/relationships/image" Target="media/image5.jpeg"/><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image" Target="media/image1.jpeg"/><Relationship Id="rId12" Type="http://schemas.openxmlformats.org/officeDocument/2006/relationships/hyperlink" Target="http://www.amazon.com/gp/product/images/0393974707/ref=dp_image_z_0?ie=UTF8&amp;n=283155&amp;s=books" TargetMode="External"/><Relationship Id="rId17" Type="http://schemas.openxmlformats.org/officeDocument/2006/relationships/hyperlink" Target="http://www.amazon.com/Six-American-Poets-An-Anthology/dp/0679745254/ref=sr_1_2?s=books&amp;ie=UTF8&amp;qid=1331500453&amp;sr=1-2" TargetMode="Externa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hyperlink" Target="http://www.amazon.com/gp/customer-media/product-gallery/0470228482/ref=cm_ciu_pdp_images_0?ie=UTF8&amp;index=0" TargetMode="External"/><Relationship Id="rId1" Type="http://schemas.openxmlformats.org/officeDocument/2006/relationships/customXml" Target="../customXml/item1.xml"/><Relationship Id="rId6" Type="http://schemas.openxmlformats.org/officeDocument/2006/relationships/hyperlink" Target="http://www.amazon.com/gp/product/images/143510319X/ref=dp_image_0?ie=UTF8&amp;n=283155&amp;s=books" TargetMode="External"/><Relationship Id="rId11" Type="http://schemas.openxmlformats.org/officeDocument/2006/relationships/hyperlink" Target="http://www.amazon.com/The-Norton-Shakespeare-Edition-Essential/dp/039393313X/ref=sr_1_4?s=books&amp;ie=UTF8&amp;qid=1331498454&amp;sr=1-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mazon.com/gp/product/images/0679745254/ref=dp_image_0?ie=UTF8&amp;n=283155&amp;s=books" TargetMode="External"/><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ngm.nationalgeographic.com/" TargetMode="External"/><Relationship Id="rId4" Type="http://schemas.openxmlformats.org/officeDocument/2006/relationships/settings" Target="settings.xml"/><Relationship Id="rId9" Type="http://schemas.openxmlformats.org/officeDocument/2006/relationships/hyperlink" Target="http://www.amazon.com/gp/product/images/039393313X/ref=dp_image_z_0?ie=UTF8&amp;n=283155&amp;s=books" TargetMode="External"/><Relationship Id="rId14" Type="http://schemas.openxmlformats.org/officeDocument/2006/relationships/hyperlink" Target="from%20http:/www.amazon.com/The-Norton-Anthology-Drama-Vol/dp/0393974707/ref=sr_1_4?s=books&amp;ie=UTF8&amp;qid=1331499902&amp;sr=1-4" TargetMode="External"/><Relationship Id="rId22" Type="http://schemas.openxmlformats.org/officeDocument/2006/relationships/hyperlink" Target="http://www.amazon.com/Respect-Acting-Uta-Hagen/dp/0470228482/ref=sr_1_1?s=books&amp;ie=UTF8&amp;qid=1331501745&amp;sr=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7AE01A-3550-4CC1-A168-3206C4AC9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736</Words>
  <Characters>4197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janellaufter</dc:creator>
  <cp:lastModifiedBy>janellaufter</cp:lastModifiedBy>
  <cp:revision>2</cp:revision>
  <dcterms:created xsi:type="dcterms:W3CDTF">2012-03-11T21:42:00Z</dcterms:created>
  <dcterms:modified xsi:type="dcterms:W3CDTF">2012-03-11T21:42:00Z</dcterms:modified>
</cp:coreProperties>
</file>